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56" w:rsidRPr="00C83756" w:rsidRDefault="00C83756" w:rsidP="00C8375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 HƠI NƯỚC MÁY LÀM MÁT VGP AIR72x2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Helvetica" w:eastAsia="Times New Roman" w:hAnsi="Helvetica" w:cs="Helvetica"/>
          <w:color w:val="000000"/>
          <w:sz w:val="27"/>
          <w:szCs w:val="27"/>
        </w:rPr>
        <w:t>NGUYÊN LÝ GIẢM NHIỆT ĐỘ CỦA </w:t>
      </w: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 HƠI NƯỚC MÁY LÀM MÁT VGP AIR72x2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" w:history="1">
        <w:proofErr w:type="spellStart"/>
        <w:r w:rsidRPr="00C83756">
          <w:rPr>
            <w:rFonts w:ascii="Times New Roman" w:eastAsia="Times New Roman" w:hAnsi="Times New Roman" w:cs="Times New Roman"/>
            <w:color w:val="428BCA"/>
            <w:sz w:val="27"/>
            <w:szCs w:val="27"/>
            <w:u w:val="single"/>
          </w:rPr>
          <w:t>Quạt</w:t>
        </w:r>
        <w:proofErr w:type="spellEnd"/>
        <w:r w:rsidRPr="00C83756">
          <w:rPr>
            <w:rFonts w:ascii="Times New Roman" w:eastAsia="Times New Roman" w:hAnsi="Times New Roman" w:cs="Times New Roman"/>
            <w:color w:val="428BCA"/>
            <w:sz w:val="27"/>
            <w:szCs w:val="27"/>
            <w:u w:val="single"/>
          </w:rPr>
          <w:t xml:space="preserve"> </w:t>
        </w:r>
        <w:proofErr w:type="spellStart"/>
        <w:r w:rsidRPr="00C83756">
          <w:rPr>
            <w:rFonts w:ascii="Times New Roman" w:eastAsia="Times New Roman" w:hAnsi="Times New Roman" w:cs="Times New Roman"/>
            <w:color w:val="428BCA"/>
            <w:sz w:val="27"/>
            <w:szCs w:val="27"/>
            <w:u w:val="single"/>
          </w:rPr>
          <w:t>hơi</w:t>
        </w:r>
        <w:proofErr w:type="spellEnd"/>
        <w:r w:rsidRPr="00C83756">
          <w:rPr>
            <w:rFonts w:ascii="Times New Roman" w:eastAsia="Times New Roman" w:hAnsi="Times New Roman" w:cs="Times New Roman"/>
            <w:color w:val="428BCA"/>
            <w:sz w:val="27"/>
            <w:szCs w:val="27"/>
            <w:u w:val="single"/>
          </w:rPr>
          <w:t xml:space="preserve"> </w:t>
        </w:r>
        <w:proofErr w:type="spellStart"/>
        <w:r w:rsidRPr="00C83756">
          <w:rPr>
            <w:rFonts w:ascii="Times New Roman" w:eastAsia="Times New Roman" w:hAnsi="Times New Roman" w:cs="Times New Roman"/>
            <w:color w:val="428BCA"/>
            <w:sz w:val="27"/>
            <w:szCs w:val="27"/>
            <w:u w:val="single"/>
          </w:rPr>
          <w:t>nước</w:t>
        </w:r>
        <w:proofErr w:type="spellEnd"/>
        <w:r w:rsidRPr="00C83756">
          <w:rPr>
            <w:rFonts w:ascii="Times New Roman" w:eastAsia="Times New Roman" w:hAnsi="Times New Roman" w:cs="Times New Roman"/>
            <w:color w:val="428BCA"/>
            <w:sz w:val="27"/>
            <w:szCs w:val="27"/>
            <w:u w:val="single"/>
          </w:rPr>
          <w:t xml:space="preserve"> </w:t>
        </w:r>
        <w:proofErr w:type="spellStart"/>
        <w:r w:rsidRPr="00C83756">
          <w:rPr>
            <w:rFonts w:ascii="Times New Roman" w:eastAsia="Times New Roman" w:hAnsi="Times New Roman" w:cs="Times New Roman"/>
            <w:color w:val="428BCA"/>
            <w:sz w:val="27"/>
            <w:szCs w:val="27"/>
            <w:u w:val="single"/>
          </w:rPr>
          <w:t>máy</w:t>
        </w:r>
        <w:proofErr w:type="spellEnd"/>
        <w:r w:rsidRPr="00C83756">
          <w:rPr>
            <w:rFonts w:ascii="Times New Roman" w:eastAsia="Times New Roman" w:hAnsi="Times New Roman" w:cs="Times New Roman"/>
            <w:color w:val="428BCA"/>
            <w:sz w:val="27"/>
            <w:szCs w:val="27"/>
            <w:u w:val="single"/>
          </w:rPr>
          <w:t xml:space="preserve"> </w:t>
        </w:r>
        <w:proofErr w:type="spellStart"/>
        <w:r w:rsidRPr="00C83756">
          <w:rPr>
            <w:rFonts w:ascii="Times New Roman" w:eastAsia="Times New Roman" w:hAnsi="Times New Roman" w:cs="Times New Roman"/>
            <w:color w:val="428BCA"/>
            <w:sz w:val="27"/>
            <w:szCs w:val="27"/>
            <w:u w:val="single"/>
          </w:rPr>
          <w:t>làm</w:t>
        </w:r>
        <w:proofErr w:type="spellEnd"/>
        <w:r w:rsidRPr="00C83756">
          <w:rPr>
            <w:rFonts w:ascii="Times New Roman" w:eastAsia="Times New Roman" w:hAnsi="Times New Roman" w:cs="Times New Roman"/>
            <w:color w:val="428BCA"/>
            <w:sz w:val="27"/>
            <w:szCs w:val="27"/>
            <w:u w:val="single"/>
          </w:rPr>
          <w:t xml:space="preserve"> </w:t>
        </w:r>
        <w:proofErr w:type="spellStart"/>
        <w:r w:rsidRPr="00C83756">
          <w:rPr>
            <w:rFonts w:ascii="Times New Roman" w:eastAsia="Times New Roman" w:hAnsi="Times New Roman" w:cs="Times New Roman"/>
            <w:color w:val="428BCA"/>
            <w:sz w:val="27"/>
            <w:szCs w:val="27"/>
            <w:u w:val="single"/>
          </w:rPr>
          <w:t>mát</w:t>
        </w:r>
        <w:proofErr w:type="spellEnd"/>
        <w:r w:rsidRPr="00C83756">
          <w:rPr>
            <w:rFonts w:ascii="Helvetica" w:eastAsia="Times New Roman" w:hAnsi="Helvetica" w:cs="Helvetica"/>
            <w:b/>
            <w:bCs/>
            <w:color w:val="FF0000"/>
            <w:sz w:val="21"/>
            <w:szCs w:val="21"/>
          </w:rPr>
          <w:t> </w:t>
        </w:r>
        <w:r w:rsidRPr="00C83756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</w:rPr>
          <w:t>VGP AIR72x2</w:t>
        </w:r>
      </w:hyperlink>
      <w:hyperlink r:id="rId6" w:history="1">
        <w:r w:rsidRPr="00C83756">
          <w:rPr>
            <w:rFonts w:ascii="Times New Roman" w:eastAsia="Times New Roman" w:hAnsi="Times New Roman" w:cs="Times New Roman"/>
            <w:color w:val="428BCA"/>
            <w:sz w:val="21"/>
            <w:szCs w:val="21"/>
            <w:u w:val="single"/>
          </w:rPr>
          <w:t> </w:t>
        </w:r>
        <w:proofErr w:type="spellStart"/>
      </w:hyperlink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nhờ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quá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trình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bay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thụ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nóng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nóng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nhiệt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cao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xung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quanh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  <w:r w:rsidRPr="00C8375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VGP AIR72x2</w:t>
      </w: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hút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xuyên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hệ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màn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giấy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nhiệt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nóng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thụ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nhờ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diện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tích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trao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đổi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nhiệt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giữa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nóng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lớn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trăm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lần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diện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tích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xung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quanh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màn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giấy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bay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trở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nhiệt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CÁC TIỆN ÍCH CÓ ĐƯỢC KHI SỬ DỤNG MÁY LÀM MÁT VGP AIR72x2</w:t>
      </w:r>
    </w:p>
    <w:p w:rsidR="00C83756" w:rsidRPr="00C83756" w:rsidRDefault="00C83756" w:rsidP="00C837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hoạt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proofErr w:type="gram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nguyên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bay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thụ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nóng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lợi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ích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thực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tế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khách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83756" w:rsidRPr="00C83756" w:rsidRDefault="00C83756" w:rsidP="00C8375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Tiết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kiệm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tiền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điện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thải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môi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nóng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thải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tổn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tầng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OZONE.</w:t>
      </w:r>
    </w:p>
    <w:p w:rsidR="00C83756" w:rsidRPr="00C83756" w:rsidRDefault="00C83756" w:rsidP="00C8375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Lắp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đặt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dễ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dàng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nhanh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chóng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Chi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lặp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đặt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bảo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trì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sửa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chữa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rất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khiển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Siêu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bền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Cung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liên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tục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sạch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giàu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Oxy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pBdr>
          <w:bottom w:val="single" w:sz="6" w:space="0" w:color="CCCCCC"/>
        </w:pBdr>
        <w:shd w:val="clear" w:color="auto" w:fill="FFFFFF"/>
        <w:spacing w:after="150" w:line="240" w:lineRule="auto"/>
        <w:outlineLvl w:val="1"/>
        <w:rPr>
          <w:rFonts w:ascii="robotoC" w:eastAsia="Times New Roman" w:hAnsi="robotoC" w:cs="Helvetica"/>
          <w:caps/>
          <w:color w:val="E60F0F"/>
          <w:sz w:val="30"/>
          <w:szCs w:val="30"/>
        </w:rPr>
      </w:pPr>
      <w:r w:rsidRPr="00C83756">
        <w:rPr>
          <w:rFonts w:ascii="robotoC" w:eastAsia="Times New Roman" w:hAnsi="robotoC" w:cs="Helvetica"/>
          <w:caps/>
          <w:color w:val="E60F0F"/>
          <w:sz w:val="30"/>
          <w:szCs w:val="30"/>
        </w:rPr>
        <w:t>THÔNG SỐ KỸ THUẬT</w:t>
      </w:r>
    </w:p>
    <w:p w:rsidR="00C83756" w:rsidRPr="00C83756" w:rsidRDefault="00C83756" w:rsidP="00C837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Hãy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lắp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đặt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ngay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VGP AIR72x2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tiết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kiệm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hoá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tiền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điện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khổng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lồ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BÁO GIÁ MÁY:  17.500.000 đ/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chưa</w:t>
      </w:r>
      <w:proofErr w:type="spellEnd"/>
      <w:proofErr w:type="gram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bao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gồm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VAT 10% )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572000" cy="4572000"/>
            <wp:effectExtent l="0" t="0" r="0" b="0"/>
            <wp:docPr id="5" name="Picture 5" descr="http://www.vuonggiaphat.vn/uploads/image/B%E1%BA%A2NG%20GI%C3%81%20AIR72%20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uonggiaphat.vn/uploads/image/B%E1%BA%A2NG%20GI%C3%81%20AIR72%20X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9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công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nổi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bật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mát</w:t>
      </w:r>
      <w:proofErr w:type="spellEnd"/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đáp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đúng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kinh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tế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doanh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nhân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dự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mình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nhiều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lĩnh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vực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nhau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xưởng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sản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vui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phòng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chiếu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phim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lang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tầng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hầm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cafe,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sảnh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chờ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, showroom...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Tiết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kiệm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tiền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Giảm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tối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đầu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tư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bẳng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20% so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phương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pháp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dùng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hòa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Tiết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kiệm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điện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cùng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diện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tích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thì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tiêu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hao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10%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12%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điện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hòa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So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sánh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tiêu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hao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điện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giữa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các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dòng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mát</w:t>
      </w:r>
      <w:proofErr w:type="spellEnd"/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Tiết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kiệm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bơm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tuần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1kg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bay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tạo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hiệu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quả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lạnh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ngang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7kg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đá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hạ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nhiệu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nhanh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tức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thì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Hạ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nhiệu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hạ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nhiệt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gian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5°C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12°C so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nhiệt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   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ồn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hoạt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ồn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quá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giao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45db (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tùy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thuộc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suất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Cánh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kiểu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dáng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hướng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trục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tâm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cánh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lớn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thổi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mạnh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đẩy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toàn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phù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hợp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kiện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việc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xưởng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gian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mở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Cung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oxy: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Ngoài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hoạt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còn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hệ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thống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luôn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cung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luồng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tươi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sạch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lạnh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giàu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oxy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tạo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sảng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khoái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gian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tạo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chênh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áp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giữa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môi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ngoài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vực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bụi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bẩn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cơ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hội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xâm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nhập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gian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   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Bảo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vệ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môi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nguyên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gas hay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môi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chất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hóa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nào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khác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vậy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hủy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hoại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tầng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Ozone,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hưởng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môi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việc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xung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quanh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giản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cấu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tạo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giản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cơ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Vỏ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tấm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Cooling Pad, motor,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cánh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bơm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khiển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phao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van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xả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bất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cứ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ai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cách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giản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thợ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kỹ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thuật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bình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thường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cũng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thể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vận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cố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nhanh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gọn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ảnh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hưởng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việc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sản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xuất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kinh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doanh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CHI TIẾT QUẠT HƠI NƯỚC MÁY LÀM MÁT VGP AIR72x2</w:t>
      </w:r>
      <w:hyperlink r:id="rId8" w:history="1">
        <w:r w:rsidRPr="00C83756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</w:rPr>
          <w:t> </w:t>
        </w:r>
      </w:hyperlink>
    </w:p>
    <w:p w:rsidR="00C83756" w:rsidRPr="00C83756" w:rsidRDefault="00C83756" w:rsidP="00C8375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572000" cy="4800600"/>
            <wp:effectExtent l="0" t="0" r="0" b="0"/>
            <wp:docPr id="4" name="Picture 4" descr="http://www.vuonggiaphat.vn/uploads/image/AIR72%20CHI%20TI%E1%BA%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uonggiaphat.vn/uploads/image/AIR72%20CHI%20TI%E1%BA%B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56" w:rsidRPr="00C83756" w:rsidRDefault="00C83756" w:rsidP="00C83756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TÍNH NĂNG MÁY QUẠT HƠI NƯỚC MÁY LÀM MÁT VGP AIR72x2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lạnh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tấm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minh Cooling Pad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đặt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lưng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giảm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xuống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26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lọc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cân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ẩm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lọc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lưới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lọc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sơ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tấm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cooling pad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vì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vậy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lọc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sạch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bụi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bẩn.Ngoài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phần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nước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bay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cân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bằng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ẩm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duy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trì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60-65%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gian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tạo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ion :</w:t>
      </w:r>
      <w:proofErr w:type="gram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cải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thiện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khả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hô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hỗ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trợ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phổi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đồng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thời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lọc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bụi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mang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điện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tích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dương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môi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đảo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chiều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luân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chuyển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khắp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phòng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nhờ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đảo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cánh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đảo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ngoài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hẹn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giờ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khiển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hẹn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giờ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24h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tích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hợp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khiển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- 02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Tầng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kế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02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tầng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khí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phân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phối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đều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xa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thích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hợp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dùng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gian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người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hàng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ăn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nét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.....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Chế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dạng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 :</w:t>
      </w:r>
      <w:proofErr w:type="gram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3756" w:rsidRPr="00C83756" w:rsidRDefault="00C83756" w:rsidP="00C83756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Chế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tiêu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chuẩn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ở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chế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thì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khiển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tốc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ở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mức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nào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thì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hoạt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cố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định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ở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tốc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C83756" w:rsidRPr="00C83756" w:rsidRDefault="00C83756" w:rsidP="00C83756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Chế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:</w:t>
      </w:r>
      <w:proofErr w:type="gram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Chế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này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mô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phỏng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lúc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nhanh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lúc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chậm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giống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gió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giấc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ngủ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sâu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giống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ngủ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giữa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Chế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yên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lặng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ngủ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 :</w:t>
      </w:r>
      <w:proofErr w:type="gram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ban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đêm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nhiệt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bên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ngoài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hạ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thấp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thì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bật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quạt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làm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mát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ở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chế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lớn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thì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chuyển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sang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chế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ngủ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tiết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kiệm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năng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giảm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độ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ồn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giúp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giấc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ngủ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dễ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chịu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hơn</w:t>
      </w:r>
      <w:proofErr w:type="spellEnd"/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t>HÌNH ẢNH THỰC TẾ QUẠT HƠI NƯỚC MÁY LÀM MÁT VGP AIR72x2</w:t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572000" cy="5924550"/>
            <wp:effectExtent l="0" t="0" r="0" b="0"/>
            <wp:docPr id="3" name="Picture 3" descr="http://www.vuonggiaphat.vn/uploads/image/QU%E1%BA%A0T%20H%C6%A0I%20N%C6%AF%E1%BB%9AC%20VGP%20AIR72%20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uonggiaphat.vn/uploads/image/QU%E1%BA%A0T%20H%C6%A0I%20N%C6%AF%E1%BB%9AC%20VGP%20AIR72%20T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572000" cy="4572000"/>
            <wp:effectExtent l="0" t="0" r="0" b="0"/>
            <wp:docPr id="2" name="Picture 2" descr="http://www.vuonggiaphat.vn/uploads/image/AIR72x2%20TOP%2024121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uonggiaphat.vn/uploads/image/AIR72x2%20TOP%20241215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56" w:rsidRPr="00C83756" w:rsidRDefault="00C83756" w:rsidP="00C8375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8375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 w:rsidRPr="00C8375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676650" cy="4067175"/>
            <wp:effectExtent l="0" t="0" r="0" b="9525"/>
            <wp:docPr id="1" name="Picture 1" descr="http://www.vuonggiaphat.vn/uploads/image/AIR72%20M%C3%81Y%20L%C3%80M%20M%C3%81T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uonggiaphat.vn/uploads/image/AIR72%20M%C3%81Y%20L%C3%80M%20M%C3%81T%2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6A" w:rsidRDefault="00E5406A">
      <w:bookmarkStart w:id="0" w:name="_GoBack"/>
      <w:bookmarkEnd w:id="0"/>
    </w:p>
    <w:sectPr w:rsidR="00E5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453B8"/>
    <w:multiLevelType w:val="multilevel"/>
    <w:tmpl w:val="F318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266E7"/>
    <w:multiLevelType w:val="multilevel"/>
    <w:tmpl w:val="0E2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56"/>
    <w:rsid w:val="00C83756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F1310-94BA-4E61-A879-930036B3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3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7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7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3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onggiaphat.vn/153/quat-hoi-nuoc/quat-hoi-nuoc-cong-nghiep-vgp-air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uonggiaphat.org/san-pham/quat-cong-nghiep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vuonggiaphat.org/san-pham/quat-cong-nghiep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AdminHuyen</dc:creator>
  <cp:keywords/>
  <dc:description/>
  <cp:lastModifiedBy>AdminHuyen</cp:lastModifiedBy>
  <cp:revision>1</cp:revision>
  <dcterms:created xsi:type="dcterms:W3CDTF">2016-04-12T04:58:00Z</dcterms:created>
  <dcterms:modified xsi:type="dcterms:W3CDTF">2016-04-12T04:58:00Z</dcterms:modified>
</cp:coreProperties>
</file>